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54" w:rsidRPr="008C7186" w:rsidRDefault="004C58E9" w:rsidP="004C58E9">
      <w:pPr>
        <w:jc w:val="center"/>
        <w:rPr>
          <w:rFonts w:cstheme="minorHAnsi"/>
          <w:b/>
          <w:sz w:val="32"/>
          <w:szCs w:val="32"/>
        </w:rPr>
      </w:pPr>
      <w:r w:rsidRPr="008C7186">
        <w:rPr>
          <w:rFonts w:cstheme="minorHAnsi"/>
          <w:b/>
          <w:sz w:val="32"/>
          <w:szCs w:val="32"/>
        </w:rPr>
        <w:t>HMRC Fuel Drawback Claim Form Instructions</w:t>
      </w:r>
    </w:p>
    <w:p w:rsidR="004C58E9" w:rsidRPr="008C7186" w:rsidRDefault="004C58E9" w:rsidP="007B0ED3">
      <w:pPr>
        <w:pStyle w:val="NormalWeb"/>
        <w:spacing w:before="120" w:beforeAutospacing="0" w:after="0" w:afterAutospacing="0"/>
        <w:rPr>
          <w:rFonts w:asciiTheme="minorHAnsi" w:hAnsiTheme="minorHAnsi" w:cstheme="minorHAnsi"/>
          <w:sz w:val="20"/>
          <w:szCs w:val="20"/>
        </w:rPr>
      </w:pPr>
      <w:r w:rsidRPr="008C7186">
        <w:rPr>
          <w:rFonts w:asciiTheme="minorHAnsi" w:hAnsiTheme="minorHAnsi" w:cstheme="minorHAnsi"/>
          <w:sz w:val="20"/>
          <w:szCs w:val="20"/>
        </w:rPr>
        <w:t xml:space="preserve">You can claim Fuel Duty Drawback on all the duty paid fuel in your tanks when you depart outbound. The rate you will be able to claim varies at each budget, but is significant. </w:t>
      </w:r>
    </w:p>
    <w:p w:rsidR="004C58E9" w:rsidRPr="008C7186" w:rsidRDefault="004C58E9" w:rsidP="007B0ED3">
      <w:pPr>
        <w:pStyle w:val="NormalWeb"/>
        <w:spacing w:before="120" w:beforeAutospacing="0" w:after="0" w:afterAutospacing="0"/>
        <w:rPr>
          <w:rFonts w:asciiTheme="minorHAnsi" w:hAnsiTheme="minorHAnsi" w:cstheme="minorHAnsi"/>
          <w:sz w:val="20"/>
          <w:szCs w:val="20"/>
        </w:rPr>
      </w:pPr>
      <w:r w:rsidRPr="008C7186">
        <w:rPr>
          <w:rFonts w:asciiTheme="minorHAnsi" w:hAnsiTheme="minorHAnsi" w:cstheme="minorHAnsi"/>
          <w:sz w:val="20"/>
          <w:szCs w:val="20"/>
        </w:rPr>
        <w:t>It doesn’t matter how much fuel you actually use on the journey - just as long as you export it in your tanks on the way out</w:t>
      </w:r>
      <w:r w:rsidR="00043353" w:rsidRPr="008C7186">
        <w:rPr>
          <w:rFonts w:asciiTheme="minorHAnsi" w:hAnsiTheme="minorHAnsi" w:cstheme="minorHAnsi"/>
          <w:sz w:val="20"/>
          <w:szCs w:val="20"/>
        </w:rPr>
        <w:t xml:space="preserve"> and you have evidence of duty paid</w:t>
      </w:r>
      <w:r w:rsidRPr="008C7186">
        <w:rPr>
          <w:rFonts w:asciiTheme="minorHAnsi" w:hAnsiTheme="minorHAnsi" w:cstheme="minorHAnsi"/>
          <w:sz w:val="20"/>
          <w:szCs w:val="20"/>
        </w:rPr>
        <w:t xml:space="preserve">. </w:t>
      </w:r>
      <w:r w:rsidR="00043353" w:rsidRPr="008C7186">
        <w:rPr>
          <w:rFonts w:asciiTheme="minorHAnsi" w:hAnsiTheme="minorHAnsi" w:cstheme="minorHAnsi"/>
          <w:sz w:val="20"/>
          <w:szCs w:val="20"/>
        </w:rPr>
        <w:t xml:space="preserve">  </w:t>
      </w:r>
      <w:r w:rsidR="00D4692D">
        <w:rPr>
          <w:rFonts w:asciiTheme="minorHAnsi" w:hAnsiTheme="minorHAnsi" w:cstheme="minorHAnsi"/>
          <w:sz w:val="20"/>
          <w:szCs w:val="20"/>
        </w:rPr>
        <w:t>Y</w:t>
      </w:r>
      <w:r w:rsidR="00043353" w:rsidRPr="008C7186">
        <w:rPr>
          <w:rFonts w:asciiTheme="minorHAnsi" w:hAnsiTheme="minorHAnsi" w:cstheme="minorHAnsi"/>
          <w:sz w:val="20"/>
          <w:szCs w:val="20"/>
        </w:rPr>
        <w:t xml:space="preserve">ou may only claim the lower of the tank capacity of the aircraft, or the amounts of fuel for which you have evidence of loading since your last arrival from outside the UK (see Notice 172, paragraph 4.2).  So fill up prior to your departure </w:t>
      </w:r>
      <w:r w:rsidR="00D4692D">
        <w:rPr>
          <w:rFonts w:asciiTheme="minorHAnsi" w:hAnsiTheme="minorHAnsi" w:cstheme="minorHAnsi"/>
          <w:sz w:val="20"/>
          <w:szCs w:val="20"/>
        </w:rPr>
        <w:t>for the highest claim.</w:t>
      </w:r>
    </w:p>
    <w:p w:rsidR="004C58E9" w:rsidRPr="008C7186" w:rsidRDefault="00D4692D" w:rsidP="007B0ED3">
      <w:pPr>
        <w:pStyle w:val="NormalWeb"/>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Use </w:t>
      </w:r>
      <w:r w:rsidR="004C58E9" w:rsidRPr="008C7186">
        <w:rPr>
          <w:rFonts w:asciiTheme="minorHAnsi" w:hAnsiTheme="minorHAnsi" w:cstheme="minorHAnsi"/>
          <w:sz w:val="20"/>
          <w:szCs w:val="20"/>
        </w:rPr>
        <w:t xml:space="preserve">form HO60 from HM Revenue &amp; Customs. </w:t>
      </w:r>
      <w:r>
        <w:rPr>
          <w:rFonts w:asciiTheme="minorHAnsi" w:hAnsiTheme="minorHAnsi" w:cstheme="minorHAnsi"/>
          <w:sz w:val="20"/>
          <w:szCs w:val="20"/>
        </w:rPr>
        <w:t xml:space="preserve">You have up to 2 years </w:t>
      </w:r>
      <w:r w:rsidR="004C58E9" w:rsidRPr="008C7186">
        <w:rPr>
          <w:rFonts w:asciiTheme="minorHAnsi" w:hAnsiTheme="minorHAnsi" w:cstheme="minorHAnsi"/>
          <w:sz w:val="20"/>
          <w:szCs w:val="20"/>
        </w:rPr>
        <w:t xml:space="preserve">after your flight.  </w:t>
      </w:r>
    </w:p>
    <w:p w:rsidR="004C58E9" w:rsidRPr="008C7186" w:rsidRDefault="00D4692D" w:rsidP="007B0ED3">
      <w:pPr>
        <w:pStyle w:val="NormalWeb"/>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Your claim must be for UK duty paid fuel - not fuel bought abroad.</w:t>
      </w:r>
      <w:r w:rsidR="004C58E9" w:rsidRPr="008C7186">
        <w:rPr>
          <w:rFonts w:asciiTheme="minorHAnsi" w:hAnsiTheme="minorHAnsi" w:cstheme="minorHAnsi"/>
          <w:sz w:val="20"/>
          <w:szCs w:val="20"/>
        </w:rPr>
        <w:t xml:space="preserve"> </w:t>
      </w:r>
    </w:p>
    <w:p w:rsidR="00F469E1" w:rsidRPr="008C7186" w:rsidRDefault="00F469E1" w:rsidP="007B0ED3">
      <w:pPr>
        <w:pStyle w:val="NormalWeb"/>
        <w:spacing w:before="120" w:beforeAutospacing="0" w:after="0" w:afterAutospacing="0"/>
        <w:rPr>
          <w:rFonts w:asciiTheme="minorHAnsi" w:hAnsiTheme="minorHAnsi" w:cstheme="minorHAnsi"/>
          <w:sz w:val="20"/>
          <w:szCs w:val="20"/>
        </w:rPr>
      </w:pPr>
      <w:r w:rsidRPr="008C7186">
        <w:rPr>
          <w:rFonts w:asciiTheme="minorHAnsi" w:hAnsiTheme="minorHAnsi" w:cstheme="minorHAnsi"/>
          <w:sz w:val="20"/>
          <w:szCs w:val="20"/>
        </w:rPr>
        <w:t xml:space="preserve">You can only claim for the fuel actually exported.  </w:t>
      </w:r>
      <w:r w:rsidR="00D4692D">
        <w:rPr>
          <w:rFonts w:asciiTheme="minorHAnsi" w:hAnsiTheme="minorHAnsi" w:cstheme="minorHAnsi"/>
          <w:sz w:val="20"/>
          <w:szCs w:val="20"/>
        </w:rPr>
        <w:t>I</w:t>
      </w:r>
      <w:r w:rsidRPr="008C7186">
        <w:rPr>
          <w:rFonts w:asciiTheme="minorHAnsi" w:hAnsiTheme="minorHAnsi" w:cstheme="minorHAnsi"/>
          <w:sz w:val="20"/>
          <w:szCs w:val="20"/>
        </w:rPr>
        <w:t xml:space="preserve">f you land in the UK </w:t>
      </w:r>
      <w:r w:rsidR="00D4692D">
        <w:rPr>
          <w:rFonts w:asciiTheme="minorHAnsi" w:hAnsiTheme="minorHAnsi" w:cstheme="minorHAnsi"/>
          <w:sz w:val="20"/>
          <w:szCs w:val="20"/>
        </w:rPr>
        <w:t xml:space="preserve">on your way overseas, </w:t>
      </w:r>
      <w:r w:rsidRPr="008C7186">
        <w:rPr>
          <w:rFonts w:asciiTheme="minorHAnsi" w:hAnsiTheme="minorHAnsi" w:cstheme="minorHAnsi"/>
          <w:sz w:val="20"/>
          <w:szCs w:val="20"/>
        </w:rPr>
        <w:t>you cannot claim drawback on the fuel used for the internal flight.</w:t>
      </w:r>
    </w:p>
    <w:p w:rsidR="00DB604F" w:rsidRDefault="00DB604F" w:rsidP="007B0ED3">
      <w:pPr>
        <w:pStyle w:val="NormalWeb"/>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It </w:t>
      </w:r>
      <w:r w:rsidR="00D4692D">
        <w:rPr>
          <w:rFonts w:asciiTheme="minorHAnsi" w:hAnsiTheme="minorHAnsi" w:cstheme="minorHAnsi"/>
          <w:sz w:val="20"/>
          <w:szCs w:val="20"/>
        </w:rPr>
        <w:t xml:space="preserve">can </w:t>
      </w:r>
      <w:r>
        <w:rPr>
          <w:rFonts w:asciiTheme="minorHAnsi" w:hAnsiTheme="minorHAnsi" w:cstheme="minorHAnsi"/>
          <w:sz w:val="20"/>
          <w:szCs w:val="20"/>
        </w:rPr>
        <w:t xml:space="preserve">take about </w:t>
      </w:r>
      <w:r w:rsidR="00D4692D">
        <w:rPr>
          <w:rFonts w:asciiTheme="minorHAnsi" w:hAnsiTheme="minorHAnsi" w:cstheme="minorHAnsi"/>
          <w:sz w:val="20"/>
          <w:szCs w:val="20"/>
        </w:rPr>
        <w:t>a</w:t>
      </w:r>
      <w:r>
        <w:rPr>
          <w:rFonts w:asciiTheme="minorHAnsi" w:hAnsiTheme="minorHAnsi" w:cstheme="minorHAnsi"/>
          <w:sz w:val="20"/>
          <w:szCs w:val="20"/>
        </w:rPr>
        <w:t xml:space="preserve"> month to get the duty payment cheque from HMRC</w:t>
      </w:r>
      <w:r w:rsidR="00D4692D">
        <w:rPr>
          <w:rFonts w:asciiTheme="minorHAnsi" w:hAnsiTheme="minorHAnsi" w:cstheme="minorHAnsi"/>
          <w:sz w:val="20"/>
          <w:szCs w:val="20"/>
        </w:rPr>
        <w:t xml:space="preserve"> but I have been paid in 4 days on one occasion</w:t>
      </w:r>
      <w:r>
        <w:rPr>
          <w:rFonts w:asciiTheme="minorHAnsi" w:hAnsiTheme="minorHAnsi" w:cstheme="minorHAnsi"/>
          <w:sz w:val="20"/>
          <w:szCs w:val="20"/>
        </w:rPr>
        <w:t>.</w:t>
      </w:r>
      <w:bookmarkStart w:id="0" w:name="_GoBack"/>
      <w:bookmarkEnd w:id="0"/>
    </w:p>
    <w:p w:rsidR="004C58E9" w:rsidRPr="00750599" w:rsidRDefault="004C58E9" w:rsidP="007B0ED3">
      <w:pPr>
        <w:autoSpaceDE w:val="0"/>
        <w:autoSpaceDN w:val="0"/>
        <w:adjustRightInd w:val="0"/>
        <w:spacing w:before="240" w:after="120" w:line="240" w:lineRule="auto"/>
        <w:rPr>
          <w:rFonts w:cstheme="minorHAnsi"/>
          <w:b/>
          <w:color w:val="000000"/>
          <w:szCs w:val="20"/>
          <w:u w:val="single"/>
        </w:rPr>
      </w:pPr>
      <w:r w:rsidRPr="00750599">
        <w:rPr>
          <w:rFonts w:cstheme="minorHAnsi"/>
          <w:b/>
          <w:color w:val="000000"/>
          <w:szCs w:val="20"/>
          <w:u w:val="single"/>
        </w:rPr>
        <w:t>HO 60 Form completion</w:t>
      </w:r>
    </w:p>
    <w:p w:rsidR="004C58E9" w:rsidRPr="008C7186" w:rsidRDefault="004C58E9" w:rsidP="004C58E9">
      <w:pPr>
        <w:autoSpaceDE w:val="0"/>
        <w:autoSpaceDN w:val="0"/>
        <w:adjustRightInd w:val="0"/>
        <w:spacing w:after="0" w:line="240" w:lineRule="auto"/>
        <w:rPr>
          <w:rFonts w:cstheme="minorHAnsi"/>
          <w:i/>
          <w:color w:val="000000"/>
          <w:sz w:val="20"/>
          <w:szCs w:val="20"/>
        </w:rPr>
      </w:pPr>
      <w:r w:rsidRPr="008C7186">
        <w:rPr>
          <w:rFonts w:cstheme="minorHAnsi"/>
          <w:i/>
          <w:color w:val="000000"/>
          <w:sz w:val="20"/>
          <w:szCs w:val="20"/>
        </w:rPr>
        <w:t>For guidance and notes, refer to HMRC Notice 172.</w:t>
      </w:r>
    </w:p>
    <w:p w:rsidR="004C58E9" w:rsidRPr="004C58E9" w:rsidRDefault="004C58E9" w:rsidP="004C58E9">
      <w:pPr>
        <w:autoSpaceDE w:val="0"/>
        <w:autoSpaceDN w:val="0"/>
        <w:adjustRightInd w:val="0"/>
        <w:spacing w:after="0" w:line="240" w:lineRule="auto"/>
        <w:rPr>
          <w:rFonts w:cstheme="minorHAnsi"/>
          <w:color w:val="000000"/>
          <w:sz w:val="20"/>
          <w:szCs w:val="20"/>
        </w:rPr>
      </w:pPr>
    </w:p>
    <w:tbl>
      <w:tblPr>
        <w:tblStyle w:val="TableGrid"/>
        <w:tblW w:w="0" w:type="auto"/>
        <w:tblInd w:w="250" w:type="dxa"/>
        <w:tblLook w:val="04A0"/>
      </w:tblPr>
      <w:tblGrid>
        <w:gridCol w:w="3544"/>
        <w:gridCol w:w="5448"/>
      </w:tblGrid>
      <w:tr w:rsidR="0050121B" w:rsidRPr="008C7186" w:rsidTr="00F65C78">
        <w:tc>
          <w:tcPr>
            <w:tcW w:w="3544" w:type="dxa"/>
            <w:shd w:val="pct5" w:color="auto" w:fill="auto"/>
          </w:tcPr>
          <w:p w:rsidR="0050121B" w:rsidRPr="008C7186" w:rsidRDefault="0050121B" w:rsidP="00A44A2D">
            <w:pPr>
              <w:autoSpaceDE w:val="0"/>
              <w:autoSpaceDN w:val="0"/>
              <w:adjustRightInd w:val="0"/>
              <w:rPr>
                <w:rFonts w:cstheme="minorHAnsi"/>
                <w:b/>
                <w:color w:val="000000"/>
                <w:sz w:val="20"/>
                <w:szCs w:val="20"/>
              </w:rPr>
            </w:pPr>
            <w:r w:rsidRPr="008C7186">
              <w:rPr>
                <w:rFonts w:cstheme="minorHAnsi"/>
                <w:b/>
                <w:color w:val="000000"/>
                <w:sz w:val="20"/>
                <w:szCs w:val="20"/>
              </w:rPr>
              <w:t>Form element/Section</w:t>
            </w:r>
          </w:p>
        </w:tc>
        <w:tc>
          <w:tcPr>
            <w:tcW w:w="5448" w:type="dxa"/>
            <w:shd w:val="pct5" w:color="auto" w:fill="auto"/>
          </w:tcPr>
          <w:p w:rsidR="0050121B" w:rsidRPr="008C7186" w:rsidRDefault="0050121B" w:rsidP="00A44A2D">
            <w:pPr>
              <w:autoSpaceDE w:val="0"/>
              <w:autoSpaceDN w:val="0"/>
              <w:adjustRightInd w:val="0"/>
              <w:rPr>
                <w:rFonts w:cstheme="minorHAnsi"/>
                <w:b/>
                <w:color w:val="000000"/>
                <w:sz w:val="20"/>
                <w:szCs w:val="20"/>
              </w:rPr>
            </w:pPr>
            <w:r w:rsidRPr="008C7186">
              <w:rPr>
                <w:rFonts w:cstheme="minorHAnsi"/>
                <w:b/>
                <w:color w:val="000000"/>
                <w:sz w:val="20"/>
                <w:szCs w:val="20"/>
              </w:rPr>
              <w:t>Notes</w:t>
            </w:r>
          </w:p>
        </w:tc>
      </w:tr>
      <w:tr w:rsidR="0050121B" w:rsidRPr="008C7186" w:rsidTr="00F65C78">
        <w:tc>
          <w:tcPr>
            <w:tcW w:w="3544"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Date of landing in the UK from last foreign flight</w:t>
            </w:r>
          </w:p>
        </w:tc>
        <w:tc>
          <w:tcPr>
            <w:tcW w:w="5448"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Assumes any fuel from that date is UK Fuel Duty Paid.  Keep invoices</w:t>
            </w:r>
          </w:p>
        </w:tc>
      </w:tr>
      <w:tr w:rsidR="0050121B" w:rsidRPr="008C7186" w:rsidTr="00F65C78">
        <w:tc>
          <w:tcPr>
            <w:tcW w:w="3544" w:type="dxa"/>
          </w:tcPr>
          <w:p w:rsidR="0050121B" w:rsidRPr="008C7186" w:rsidRDefault="0050121B" w:rsidP="00A44A2D">
            <w:pPr>
              <w:autoSpaceDE w:val="0"/>
              <w:autoSpaceDN w:val="0"/>
              <w:adjustRightInd w:val="0"/>
              <w:rPr>
                <w:rFonts w:cstheme="minorHAnsi"/>
                <w:color w:val="000000"/>
                <w:sz w:val="20"/>
                <w:szCs w:val="20"/>
              </w:rPr>
            </w:pPr>
            <w:r w:rsidRPr="004C58E9">
              <w:rPr>
                <w:rFonts w:cstheme="minorHAnsi"/>
                <w:iCs/>
                <w:color w:val="000000"/>
                <w:sz w:val="20"/>
                <w:szCs w:val="20"/>
              </w:rPr>
              <w:t>Tank capacity</w:t>
            </w:r>
          </w:p>
        </w:tc>
        <w:tc>
          <w:tcPr>
            <w:tcW w:w="5448" w:type="dxa"/>
          </w:tcPr>
          <w:p w:rsidR="0050121B" w:rsidRPr="008C7186" w:rsidRDefault="0050121B" w:rsidP="00D06DDE">
            <w:pPr>
              <w:autoSpaceDE w:val="0"/>
              <w:autoSpaceDN w:val="0"/>
              <w:adjustRightInd w:val="0"/>
              <w:rPr>
                <w:rFonts w:cstheme="minorHAnsi"/>
                <w:color w:val="000000"/>
                <w:sz w:val="20"/>
                <w:szCs w:val="20"/>
              </w:rPr>
            </w:pPr>
            <w:r w:rsidRPr="004C58E9">
              <w:rPr>
                <w:rFonts w:cstheme="minorHAnsi"/>
                <w:color w:val="000000"/>
                <w:sz w:val="20"/>
                <w:szCs w:val="20"/>
              </w:rPr>
              <w:t>Include full capacity (including any unusable</w:t>
            </w:r>
            <w:r w:rsidRPr="008C7186">
              <w:rPr>
                <w:rFonts w:cstheme="minorHAnsi"/>
                <w:color w:val="000000"/>
                <w:sz w:val="20"/>
                <w:szCs w:val="20"/>
              </w:rPr>
              <w:t xml:space="preserve">) and in Litres, </w:t>
            </w:r>
            <w:r w:rsidRPr="004C58E9">
              <w:rPr>
                <w:rFonts w:cstheme="minorHAnsi"/>
                <w:color w:val="000000"/>
                <w:sz w:val="20"/>
                <w:szCs w:val="20"/>
              </w:rPr>
              <w:t xml:space="preserve"> </w:t>
            </w:r>
          </w:p>
        </w:tc>
      </w:tr>
      <w:tr w:rsidR="0050121B" w:rsidRPr="008C7186" w:rsidTr="00F65C78">
        <w:tc>
          <w:tcPr>
            <w:tcW w:w="3544" w:type="dxa"/>
          </w:tcPr>
          <w:p w:rsidR="0050121B" w:rsidRPr="008C7186" w:rsidRDefault="0050121B" w:rsidP="00A44A2D">
            <w:pPr>
              <w:autoSpaceDE w:val="0"/>
              <w:autoSpaceDN w:val="0"/>
              <w:adjustRightInd w:val="0"/>
              <w:rPr>
                <w:rFonts w:cstheme="minorHAnsi"/>
                <w:color w:val="000000"/>
                <w:sz w:val="20"/>
                <w:szCs w:val="20"/>
              </w:rPr>
            </w:pPr>
            <w:r w:rsidRPr="004C58E9">
              <w:rPr>
                <w:rFonts w:cstheme="minorHAnsi"/>
                <w:iCs/>
                <w:color w:val="000000"/>
                <w:sz w:val="20"/>
                <w:szCs w:val="20"/>
              </w:rPr>
              <w:t>Normal consumption per flying hour</w:t>
            </w:r>
          </w:p>
        </w:tc>
        <w:tc>
          <w:tcPr>
            <w:tcW w:w="5448" w:type="dxa"/>
          </w:tcPr>
          <w:p w:rsidR="0050121B" w:rsidRPr="008C7186" w:rsidRDefault="0050121B" w:rsidP="00A44A2D">
            <w:pPr>
              <w:autoSpaceDE w:val="0"/>
              <w:autoSpaceDN w:val="0"/>
              <w:adjustRightInd w:val="0"/>
              <w:rPr>
                <w:rFonts w:cstheme="minorHAnsi"/>
                <w:color w:val="000000"/>
                <w:sz w:val="20"/>
                <w:szCs w:val="20"/>
              </w:rPr>
            </w:pPr>
            <w:r w:rsidRPr="008C7186">
              <w:rPr>
                <w:rFonts w:cstheme="minorHAnsi"/>
                <w:color w:val="000000"/>
                <w:sz w:val="20"/>
                <w:szCs w:val="20"/>
              </w:rPr>
              <w:t>T</w:t>
            </w:r>
            <w:r w:rsidRPr="004C58E9">
              <w:rPr>
                <w:rFonts w:cstheme="minorHAnsi"/>
                <w:color w:val="000000"/>
                <w:sz w:val="20"/>
                <w:szCs w:val="20"/>
              </w:rPr>
              <w:t xml:space="preserve">his is to enable a calculation </w:t>
            </w:r>
            <w:r w:rsidR="00D06DDE">
              <w:rPr>
                <w:rFonts w:cstheme="minorHAnsi"/>
                <w:color w:val="000000"/>
                <w:sz w:val="20"/>
                <w:szCs w:val="20"/>
              </w:rPr>
              <w:t xml:space="preserve">if necessary, </w:t>
            </w:r>
            <w:r w:rsidRPr="004C58E9">
              <w:rPr>
                <w:rFonts w:cstheme="minorHAnsi"/>
                <w:color w:val="000000"/>
                <w:sz w:val="20"/>
                <w:szCs w:val="20"/>
              </w:rPr>
              <w:t xml:space="preserve">of what fuel </w:t>
            </w:r>
            <w:r w:rsidR="00D06DDE">
              <w:rPr>
                <w:rFonts w:cstheme="minorHAnsi"/>
                <w:color w:val="000000"/>
                <w:sz w:val="20"/>
                <w:szCs w:val="20"/>
              </w:rPr>
              <w:t xml:space="preserve">used </w:t>
            </w:r>
            <w:r w:rsidRPr="004C58E9">
              <w:rPr>
                <w:rFonts w:cstheme="minorHAnsi"/>
                <w:color w:val="000000"/>
                <w:sz w:val="20"/>
                <w:szCs w:val="20"/>
              </w:rPr>
              <w:t xml:space="preserve">on a </w:t>
            </w:r>
            <w:r w:rsidR="00D06DDE">
              <w:rPr>
                <w:rFonts w:cstheme="minorHAnsi"/>
                <w:color w:val="000000"/>
                <w:sz w:val="20"/>
                <w:szCs w:val="20"/>
              </w:rPr>
              <w:t>UK leg</w:t>
            </w:r>
            <w:r w:rsidRPr="004C58E9">
              <w:rPr>
                <w:rFonts w:cstheme="minorHAnsi"/>
                <w:color w:val="000000"/>
                <w:sz w:val="20"/>
                <w:szCs w:val="20"/>
              </w:rPr>
              <w:t>.</w:t>
            </w:r>
            <w:r w:rsidR="00D06DDE">
              <w:rPr>
                <w:rFonts w:cstheme="minorHAnsi"/>
                <w:color w:val="000000"/>
                <w:sz w:val="20"/>
                <w:szCs w:val="20"/>
              </w:rPr>
              <w:t xml:space="preserve"> Therefore, lower is good.</w:t>
            </w:r>
            <w:r w:rsidRPr="004C58E9">
              <w:rPr>
                <w:rFonts w:cstheme="minorHAnsi"/>
                <w:color w:val="000000"/>
                <w:sz w:val="20"/>
                <w:szCs w:val="20"/>
              </w:rPr>
              <w:t xml:space="preserve"> </w:t>
            </w:r>
          </w:p>
          <w:p w:rsidR="0050121B" w:rsidRPr="008C7186" w:rsidRDefault="0050121B" w:rsidP="00A44A2D">
            <w:pPr>
              <w:autoSpaceDE w:val="0"/>
              <w:autoSpaceDN w:val="0"/>
              <w:adjustRightInd w:val="0"/>
              <w:rPr>
                <w:rFonts w:cstheme="minorHAnsi"/>
                <w:color w:val="000000"/>
                <w:sz w:val="20"/>
                <w:szCs w:val="20"/>
              </w:rPr>
            </w:pPr>
          </w:p>
          <w:p w:rsidR="0050121B" w:rsidRPr="008C7186" w:rsidRDefault="0050121B" w:rsidP="00A44A2D">
            <w:pPr>
              <w:autoSpaceDE w:val="0"/>
              <w:autoSpaceDN w:val="0"/>
              <w:adjustRightInd w:val="0"/>
              <w:rPr>
                <w:rFonts w:cstheme="minorHAnsi"/>
                <w:color w:val="000000"/>
                <w:sz w:val="20"/>
                <w:szCs w:val="20"/>
              </w:rPr>
            </w:pPr>
            <w:r w:rsidRPr="004C58E9">
              <w:rPr>
                <w:rFonts w:cstheme="minorHAnsi"/>
                <w:color w:val="000000"/>
                <w:sz w:val="20"/>
                <w:szCs w:val="20"/>
              </w:rPr>
              <w:t>T</w:t>
            </w:r>
            <w:r w:rsidR="00D06DDE">
              <w:rPr>
                <w:rFonts w:cstheme="minorHAnsi"/>
                <w:color w:val="000000"/>
                <w:sz w:val="20"/>
                <w:szCs w:val="20"/>
              </w:rPr>
              <w:t>he whole tank load is legitimate claim, irrespective of actual fuel used.</w:t>
            </w:r>
            <w:r w:rsidRPr="004C58E9">
              <w:rPr>
                <w:rFonts w:cstheme="minorHAnsi"/>
                <w:color w:val="000000"/>
                <w:sz w:val="20"/>
                <w:szCs w:val="20"/>
              </w:rPr>
              <w:t xml:space="preserve"> Customs </w:t>
            </w:r>
            <w:r w:rsidR="00D06DDE">
              <w:rPr>
                <w:rFonts w:cstheme="minorHAnsi"/>
                <w:color w:val="000000"/>
                <w:sz w:val="20"/>
                <w:szCs w:val="20"/>
              </w:rPr>
              <w:t>regard the whole load as</w:t>
            </w:r>
            <w:r w:rsidRPr="004C58E9">
              <w:rPr>
                <w:rFonts w:cstheme="minorHAnsi"/>
                <w:color w:val="000000"/>
                <w:sz w:val="20"/>
                <w:szCs w:val="20"/>
              </w:rPr>
              <w:t xml:space="preserve"> “oil shipped as stores on a foreign going aircraft”. </w:t>
            </w:r>
          </w:p>
          <w:p w:rsidR="0050121B" w:rsidRPr="008C7186" w:rsidRDefault="0050121B" w:rsidP="00A44A2D">
            <w:pPr>
              <w:autoSpaceDE w:val="0"/>
              <w:autoSpaceDN w:val="0"/>
              <w:adjustRightInd w:val="0"/>
              <w:rPr>
                <w:rFonts w:cstheme="minorHAnsi"/>
                <w:color w:val="000000"/>
                <w:sz w:val="20"/>
                <w:szCs w:val="20"/>
              </w:rPr>
            </w:pPr>
          </w:p>
          <w:p w:rsidR="0050121B" w:rsidRPr="008C7186" w:rsidRDefault="00D06DDE" w:rsidP="00D06DDE">
            <w:pPr>
              <w:autoSpaceDE w:val="0"/>
              <w:autoSpaceDN w:val="0"/>
              <w:adjustRightInd w:val="0"/>
              <w:rPr>
                <w:rFonts w:cstheme="minorHAnsi"/>
                <w:color w:val="000000"/>
                <w:sz w:val="20"/>
                <w:szCs w:val="20"/>
              </w:rPr>
            </w:pPr>
            <w:r>
              <w:rPr>
                <w:rFonts w:cstheme="minorHAnsi"/>
                <w:color w:val="000000"/>
                <w:sz w:val="20"/>
                <w:szCs w:val="20"/>
              </w:rPr>
              <w:t xml:space="preserve">Similarly, </w:t>
            </w:r>
            <w:r w:rsidR="0050121B" w:rsidRPr="004C58E9">
              <w:rPr>
                <w:rFonts w:cstheme="minorHAnsi"/>
                <w:color w:val="000000"/>
                <w:sz w:val="20"/>
                <w:szCs w:val="20"/>
              </w:rPr>
              <w:t>original fuel still in the tank after return to the UK</w:t>
            </w:r>
            <w:r>
              <w:rPr>
                <w:rFonts w:cstheme="minorHAnsi"/>
                <w:color w:val="000000"/>
                <w:sz w:val="20"/>
                <w:szCs w:val="20"/>
              </w:rPr>
              <w:t xml:space="preserve"> remains duty free</w:t>
            </w:r>
            <w:r w:rsidR="0050121B" w:rsidRPr="004C58E9">
              <w:rPr>
                <w:rFonts w:cstheme="minorHAnsi"/>
                <w:color w:val="000000"/>
                <w:sz w:val="20"/>
                <w:szCs w:val="20"/>
              </w:rPr>
              <w:t>.</w:t>
            </w:r>
          </w:p>
        </w:tc>
      </w:tr>
      <w:tr w:rsidR="0050121B" w:rsidRPr="008C7186" w:rsidTr="00F65C78">
        <w:tc>
          <w:tcPr>
            <w:tcW w:w="3544"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 xml:space="preserve">Airport of </w:t>
            </w:r>
            <w:r w:rsidRPr="004C58E9">
              <w:rPr>
                <w:rFonts w:cstheme="minorHAnsi"/>
                <w:iCs/>
                <w:color w:val="000000"/>
                <w:sz w:val="20"/>
                <w:szCs w:val="20"/>
              </w:rPr>
              <w:t>Departure/Destination</w:t>
            </w:r>
          </w:p>
        </w:tc>
        <w:tc>
          <w:tcPr>
            <w:tcW w:w="5448"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 xml:space="preserve">Use names, </w:t>
            </w:r>
            <w:r w:rsidRPr="008C7186">
              <w:rPr>
                <w:rFonts w:cstheme="minorHAnsi"/>
                <w:b/>
                <w:iCs/>
                <w:color w:val="000000"/>
                <w:sz w:val="20"/>
                <w:szCs w:val="20"/>
              </w:rPr>
              <w:t>NOT</w:t>
            </w:r>
            <w:r w:rsidRPr="008C7186">
              <w:rPr>
                <w:rFonts w:cstheme="minorHAnsi"/>
                <w:iCs/>
                <w:color w:val="000000"/>
                <w:sz w:val="20"/>
                <w:szCs w:val="20"/>
              </w:rPr>
              <w:t xml:space="preserve"> ICAO codes</w:t>
            </w:r>
          </w:p>
        </w:tc>
      </w:tr>
      <w:tr w:rsidR="0050121B" w:rsidRPr="008C7186" w:rsidTr="00F65C78">
        <w:tc>
          <w:tcPr>
            <w:tcW w:w="3544"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Date of flight</w:t>
            </w:r>
          </w:p>
        </w:tc>
        <w:tc>
          <w:tcPr>
            <w:tcW w:w="5448" w:type="dxa"/>
          </w:tcPr>
          <w:p w:rsidR="0050121B" w:rsidRPr="008C7186" w:rsidRDefault="0050121B" w:rsidP="00D06DDE">
            <w:pPr>
              <w:autoSpaceDE w:val="0"/>
              <w:autoSpaceDN w:val="0"/>
              <w:adjustRightInd w:val="0"/>
              <w:rPr>
                <w:rFonts w:cstheme="minorHAnsi"/>
                <w:iCs/>
                <w:color w:val="000000"/>
                <w:sz w:val="20"/>
                <w:szCs w:val="20"/>
              </w:rPr>
            </w:pPr>
            <w:r w:rsidRPr="008C7186">
              <w:rPr>
                <w:rFonts w:cstheme="minorHAnsi"/>
                <w:iCs/>
                <w:color w:val="000000"/>
                <w:sz w:val="20"/>
                <w:szCs w:val="20"/>
              </w:rPr>
              <w:t xml:space="preserve">Date of flight </w:t>
            </w:r>
            <w:r w:rsidR="00D06DDE">
              <w:rPr>
                <w:rFonts w:cstheme="minorHAnsi"/>
                <w:iCs/>
                <w:color w:val="000000"/>
                <w:sz w:val="20"/>
                <w:szCs w:val="20"/>
              </w:rPr>
              <w:t>from</w:t>
            </w:r>
            <w:r w:rsidRPr="008C7186">
              <w:rPr>
                <w:rFonts w:cstheme="minorHAnsi"/>
                <w:iCs/>
                <w:color w:val="000000"/>
                <w:sz w:val="20"/>
                <w:szCs w:val="20"/>
              </w:rPr>
              <w:t xml:space="preserve"> the UK</w:t>
            </w:r>
          </w:p>
        </w:tc>
      </w:tr>
      <w:tr w:rsidR="0050121B" w:rsidRPr="008C7186" w:rsidTr="00F65C78">
        <w:tc>
          <w:tcPr>
            <w:tcW w:w="3544"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Aircraft description</w:t>
            </w:r>
          </w:p>
        </w:tc>
        <w:tc>
          <w:tcPr>
            <w:tcW w:w="5448"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ICAO aircraft type as per flight plan</w:t>
            </w:r>
          </w:p>
        </w:tc>
      </w:tr>
      <w:tr w:rsidR="0050121B" w:rsidRPr="008C7186" w:rsidTr="00F65C78">
        <w:tc>
          <w:tcPr>
            <w:tcW w:w="3544" w:type="dxa"/>
          </w:tcPr>
          <w:p w:rsidR="0050121B" w:rsidRPr="008C7186" w:rsidRDefault="0050121B" w:rsidP="00A44A2D">
            <w:pPr>
              <w:autoSpaceDE w:val="0"/>
              <w:autoSpaceDN w:val="0"/>
              <w:adjustRightInd w:val="0"/>
              <w:rPr>
                <w:rFonts w:cstheme="minorHAnsi"/>
                <w:color w:val="000000"/>
                <w:sz w:val="20"/>
                <w:szCs w:val="20"/>
              </w:rPr>
            </w:pPr>
            <w:r w:rsidRPr="004C58E9">
              <w:rPr>
                <w:rFonts w:cstheme="minorHAnsi"/>
                <w:iCs/>
                <w:color w:val="000000"/>
                <w:sz w:val="20"/>
                <w:szCs w:val="20"/>
              </w:rPr>
              <w:t>Category of hydrocarbon oil used as fuel</w:t>
            </w:r>
          </w:p>
        </w:tc>
        <w:tc>
          <w:tcPr>
            <w:tcW w:w="5448"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color w:val="000000"/>
                <w:sz w:val="20"/>
                <w:szCs w:val="20"/>
              </w:rPr>
              <w:t>Aviation Spirit or enter ’</w:t>
            </w:r>
            <w:proofErr w:type="spellStart"/>
            <w:r w:rsidRPr="004C58E9">
              <w:rPr>
                <w:rFonts w:cstheme="minorHAnsi"/>
                <w:color w:val="000000"/>
                <w:sz w:val="20"/>
                <w:szCs w:val="20"/>
              </w:rPr>
              <w:t>Mogas</w:t>
            </w:r>
            <w:proofErr w:type="spellEnd"/>
            <w:r w:rsidRPr="008C7186">
              <w:rPr>
                <w:rFonts w:cstheme="minorHAnsi"/>
                <w:color w:val="000000"/>
                <w:sz w:val="20"/>
                <w:szCs w:val="20"/>
              </w:rPr>
              <w:t>’</w:t>
            </w:r>
            <w:r w:rsidRPr="004C58E9">
              <w:rPr>
                <w:rFonts w:cstheme="minorHAnsi"/>
                <w:color w:val="000000"/>
                <w:sz w:val="20"/>
                <w:szCs w:val="20"/>
              </w:rPr>
              <w:t xml:space="preserve"> </w:t>
            </w:r>
            <w:r w:rsidRPr="008C7186">
              <w:rPr>
                <w:rFonts w:cstheme="minorHAnsi"/>
                <w:color w:val="000000"/>
                <w:sz w:val="20"/>
                <w:szCs w:val="20"/>
              </w:rPr>
              <w:t>in Other if you use it</w:t>
            </w:r>
          </w:p>
        </w:tc>
      </w:tr>
      <w:tr w:rsidR="0050121B" w:rsidRPr="008C7186" w:rsidTr="00F65C78">
        <w:tc>
          <w:tcPr>
            <w:tcW w:w="3544" w:type="dxa"/>
          </w:tcPr>
          <w:p w:rsidR="0050121B" w:rsidRPr="008C7186" w:rsidRDefault="0050121B" w:rsidP="00A44A2D">
            <w:pPr>
              <w:autoSpaceDE w:val="0"/>
              <w:autoSpaceDN w:val="0"/>
              <w:adjustRightInd w:val="0"/>
              <w:rPr>
                <w:rFonts w:cstheme="minorHAnsi"/>
                <w:iCs/>
                <w:color w:val="000000"/>
                <w:sz w:val="20"/>
                <w:szCs w:val="20"/>
              </w:rPr>
            </w:pPr>
            <w:r w:rsidRPr="008C7186">
              <w:rPr>
                <w:rFonts w:cstheme="minorHAnsi"/>
                <w:iCs/>
                <w:color w:val="000000"/>
                <w:sz w:val="20"/>
                <w:szCs w:val="20"/>
              </w:rPr>
              <w:t>Details of fuel loaded before departure for foreign destination</w:t>
            </w:r>
          </w:p>
        </w:tc>
        <w:tc>
          <w:tcPr>
            <w:tcW w:w="5448" w:type="dxa"/>
          </w:tcPr>
          <w:p w:rsidR="0050121B" w:rsidRPr="008C7186" w:rsidRDefault="0050121B" w:rsidP="00A44A2D">
            <w:pPr>
              <w:autoSpaceDE w:val="0"/>
              <w:autoSpaceDN w:val="0"/>
              <w:adjustRightInd w:val="0"/>
              <w:rPr>
                <w:rFonts w:cstheme="minorHAnsi"/>
                <w:color w:val="000000"/>
                <w:sz w:val="20"/>
                <w:szCs w:val="20"/>
              </w:rPr>
            </w:pPr>
            <w:r w:rsidRPr="008C7186">
              <w:rPr>
                <w:rFonts w:cstheme="minorHAnsi"/>
                <w:color w:val="000000"/>
                <w:sz w:val="20"/>
                <w:szCs w:val="20"/>
              </w:rPr>
              <w:t>Straight forward; use names, not ICAO codes and make sure you log invoice numbers for all fuel loaded</w:t>
            </w:r>
          </w:p>
        </w:tc>
      </w:tr>
      <w:tr w:rsidR="0050121B" w:rsidRPr="008C7186" w:rsidTr="00F65C78">
        <w:tc>
          <w:tcPr>
            <w:tcW w:w="3544" w:type="dxa"/>
          </w:tcPr>
          <w:p w:rsidR="0050121B" w:rsidRPr="008C7186" w:rsidRDefault="0050121B" w:rsidP="0050121B">
            <w:pPr>
              <w:autoSpaceDE w:val="0"/>
              <w:autoSpaceDN w:val="0"/>
              <w:adjustRightInd w:val="0"/>
              <w:rPr>
                <w:rFonts w:cstheme="minorHAnsi"/>
                <w:iCs/>
                <w:color w:val="000000"/>
                <w:sz w:val="20"/>
                <w:szCs w:val="20"/>
              </w:rPr>
            </w:pPr>
            <w:r w:rsidRPr="0050121B">
              <w:rPr>
                <w:rFonts w:cstheme="minorHAnsi"/>
                <w:color w:val="000000"/>
                <w:sz w:val="20"/>
                <w:szCs w:val="20"/>
              </w:rPr>
              <w:t xml:space="preserve">Fuel in tank before departure from UK </w:t>
            </w:r>
          </w:p>
        </w:tc>
        <w:tc>
          <w:tcPr>
            <w:tcW w:w="5448" w:type="dxa"/>
          </w:tcPr>
          <w:p w:rsidR="0050121B" w:rsidRPr="008C7186" w:rsidRDefault="0050121B" w:rsidP="00D06DDE">
            <w:pPr>
              <w:autoSpaceDE w:val="0"/>
              <w:autoSpaceDN w:val="0"/>
              <w:adjustRightInd w:val="0"/>
              <w:rPr>
                <w:rFonts w:cstheme="minorHAnsi"/>
                <w:color w:val="000000"/>
                <w:sz w:val="20"/>
                <w:szCs w:val="20"/>
              </w:rPr>
            </w:pPr>
            <w:r w:rsidRPr="004C58E9">
              <w:rPr>
                <w:rFonts w:cstheme="minorHAnsi"/>
                <w:color w:val="000000"/>
                <w:sz w:val="20"/>
                <w:szCs w:val="20"/>
              </w:rPr>
              <w:t>Include any unusable</w:t>
            </w:r>
            <w:r w:rsidRPr="008C7186">
              <w:rPr>
                <w:rFonts w:cstheme="minorHAnsi"/>
                <w:color w:val="000000"/>
                <w:sz w:val="20"/>
                <w:szCs w:val="20"/>
              </w:rPr>
              <w:t xml:space="preserve"> and in Litres</w:t>
            </w:r>
          </w:p>
        </w:tc>
      </w:tr>
      <w:tr w:rsidR="0050121B" w:rsidRPr="008C7186" w:rsidTr="00F65C78">
        <w:tc>
          <w:tcPr>
            <w:tcW w:w="3544" w:type="dxa"/>
          </w:tcPr>
          <w:p w:rsidR="0050121B" w:rsidRPr="008C7186" w:rsidRDefault="0050121B" w:rsidP="0050121B">
            <w:pPr>
              <w:autoSpaceDE w:val="0"/>
              <w:autoSpaceDN w:val="0"/>
              <w:adjustRightInd w:val="0"/>
              <w:rPr>
                <w:rFonts w:cstheme="minorHAnsi"/>
                <w:color w:val="000000"/>
                <w:sz w:val="20"/>
                <w:szCs w:val="20"/>
              </w:rPr>
            </w:pPr>
            <w:r w:rsidRPr="0050121B">
              <w:rPr>
                <w:rFonts w:cstheme="minorHAnsi"/>
                <w:color w:val="000000"/>
                <w:sz w:val="20"/>
                <w:szCs w:val="20"/>
              </w:rPr>
              <w:t xml:space="preserve">Total quantity of fuel loaded </w:t>
            </w:r>
          </w:p>
        </w:tc>
        <w:tc>
          <w:tcPr>
            <w:tcW w:w="5448" w:type="dxa"/>
          </w:tcPr>
          <w:p w:rsidR="0050121B" w:rsidRPr="008C7186" w:rsidRDefault="0050121B" w:rsidP="00D06DDE">
            <w:pPr>
              <w:autoSpaceDE w:val="0"/>
              <w:autoSpaceDN w:val="0"/>
              <w:adjustRightInd w:val="0"/>
              <w:rPr>
                <w:rFonts w:cstheme="minorHAnsi"/>
                <w:color w:val="000000"/>
                <w:sz w:val="20"/>
                <w:szCs w:val="20"/>
              </w:rPr>
            </w:pPr>
            <w:r w:rsidRPr="008C7186">
              <w:rPr>
                <w:rFonts w:cstheme="minorHAnsi"/>
                <w:color w:val="000000"/>
                <w:sz w:val="20"/>
                <w:szCs w:val="20"/>
              </w:rPr>
              <w:t xml:space="preserve">Total of all fuel loaded </w:t>
            </w:r>
            <w:r w:rsidR="00D06DDE">
              <w:rPr>
                <w:rFonts w:cstheme="minorHAnsi"/>
                <w:color w:val="000000"/>
                <w:sz w:val="20"/>
                <w:szCs w:val="20"/>
              </w:rPr>
              <w:t>with supporting loading dates and inv #'s</w:t>
            </w:r>
          </w:p>
        </w:tc>
      </w:tr>
      <w:tr w:rsidR="0050121B" w:rsidRPr="008C7186" w:rsidTr="00F65C78">
        <w:tc>
          <w:tcPr>
            <w:tcW w:w="3544" w:type="dxa"/>
          </w:tcPr>
          <w:p w:rsidR="0050121B" w:rsidRPr="008C7186" w:rsidRDefault="0050121B" w:rsidP="0050121B">
            <w:pPr>
              <w:autoSpaceDE w:val="0"/>
              <w:autoSpaceDN w:val="0"/>
              <w:adjustRightInd w:val="0"/>
              <w:rPr>
                <w:rFonts w:cstheme="minorHAnsi"/>
                <w:color w:val="000000"/>
                <w:sz w:val="20"/>
                <w:szCs w:val="20"/>
              </w:rPr>
            </w:pPr>
            <w:r w:rsidRPr="0050121B">
              <w:rPr>
                <w:rFonts w:cstheme="minorHAnsi"/>
                <w:color w:val="000000"/>
                <w:sz w:val="20"/>
                <w:szCs w:val="20"/>
              </w:rPr>
              <w:t xml:space="preserve">Quantity on which drawback is claimed </w:t>
            </w:r>
          </w:p>
        </w:tc>
        <w:tc>
          <w:tcPr>
            <w:tcW w:w="5448" w:type="dxa"/>
          </w:tcPr>
          <w:p w:rsidR="0050121B" w:rsidRPr="008C7186" w:rsidRDefault="0050121B" w:rsidP="0050121B">
            <w:pPr>
              <w:autoSpaceDE w:val="0"/>
              <w:autoSpaceDN w:val="0"/>
              <w:adjustRightInd w:val="0"/>
              <w:rPr>
                <w:rFonts w:cstheme="minorHAnsi"/>
                <w:color w:val="000000"/>
                <w:sz w:val="20"/>
                <w:szCs w:val="20"/>
              </w:rPr>
            </w:pPr>
            <w:r w:rsidRPr="008C7186">
              <w:rPr>
                <w:rFonts w:cstheme="minorHAnsi"/>
                <w:color w:val="000000"/>
                <w:sz w:val="20"/>
                <w:szCs w:val="20"/>
              </w:rPr>
              <w:t>This is the actual drawback.  See notes above.</w:t>
            </w:r>
          </w:p>
          <w:p w:rsidR="0050121B" w:rsidRPr="008C7186" w:rsidRDefault="0050121B" w:rsidP="00D06DDE">
            <w:pPr>
              <w:autoSpaceDE w:val="0"/>
              <w:autoSpaceDN w:val="0"/>
              <w:adjustRightInd w:val="0"/>
              <w:rPr>
                <w:rFonts w:cstheme="minorHAnsi"/>
                <w:color w:val="000000"/>
                <w:sz w:val="20"/>
                <w:szCs w:val="20"/>
              </w:rPr>
            </w:pPr>
            <w:r w:rsidRPr="008C7186">
              <w:rPr>
                <w:rFonts w:cstheme="minorHAnsi"/>
                <w:color w:val="000000"/>
                <w:sz w:val="20"/>
                <w:szCs w:val="20"/>
              </w:rPr>
              <w:t xml:space="preserve">It must be the amount you have </w:t>
            </w:r>
            <w:r w:rsidR="00D06DDE">
              <w:rPr>
                <w:rFonts w:cstheme="minorHAnsi"/>
                <w:color w:val="000000"/>
                <w:sz w:val="20"/>
                <w:szCs w:val="20"/>
              </w:rPr>
              <w:t>receipts</w:t>
            </w:r>
            <w:r w:rsidRPr="008C7186">
              <w:rPr>
                <w:rFonts w:cstheme="minorHAnsi"/>
                <w:color w:val="000000"/>
                <w:sz w:val="20"/>
                <w:szCs w:val="20"/>
              </w:rPr>
              <w:t xml:space="preserve"> for less any amount of inland flights before departure </w:t>
            </w:r>
            <w:r w:rsidR="00D06DDE">
              <w:rPr>
                <w:rFonts w:cstheme="minorHAnsi"/>
                <w:color w:val="000000"/>
                <w:sz w:val="20"/>
                <w:szCs w:val="20"/>
              </w:rPr>
              <w:t>or max tank capacity - whichever is lower</w:t>
            </w:r>
          </w:p>
        </w:tc>
      </w:tr>
      <w:tr w:rsidR="008C7186" w:rsidRPr="008C7186" w:rsidTr="00F65C78">
        <w:tc>
          <w:tcPr>
            <w:tcW w:w="3544" w:type="dxa"/>
          </w:tcPr>
          <w:p w:rsidR="008C7186" w:rsidRPr="008C7186" w:rsidRDefault="008C7186" w:rsidP="0050121B">
            <w:pPr>
              <w:autoSpaceDE w:val="0"/>
              <w:autoSpaceDN w:val="0"/>
              <w:adjustRightInd w:val="0"/>
              <w:rPr>
                <w:rFonts w:cstheme="minorHAnsi"/>
                <w:color w:val="000000"/>
                <w:sz w:val="20"/>
                <w:szCs w:val="20"/>
              </w:rPr>
            </w:pPr>
            <w:r w:rsidRPr="008C7186">
              <w:rPr>
                <w:rFonts w:cstheme="minorHAnsi"/>
                <w:color w:val="000000"/>
                <w:sz w:val="20"/>
                <w:szCs w:val="20"/>
              </w:rPr>
              <w:t xml:space="preserve">Rate of duty on drawback (£ per litre) </w:t>
            </w:r>
          </w:p>
        </w:tc>
        <w:tc>
          <w:tcPr>
            <w:tcW w:w="5448" w:type="dxa"/>
          </w:tcPr>
          <w:p w:rsidR="008C7186" w:rsidRPr="008C7186" w:rsidRDefault="008C7186" w:rsidP="0050121B">
            <w:pPr>
              <w:autoSpaceDE w:val="0"/>
              <w:autoSpaceDN w:val="0"/>
              <w:adjustRightInd w:val="0"/>
              <w:rPr>
                <w:rFonts w:cstheme="minorHAnsi"/>
                <w:color w:val="000000"/>
                <w:sz w:val="20"/>
                <w:szCs w:val="20"/>
              </w:rPr>
            </w:pPr>
            <w:r w:rsidRPr="008C7186">
              <w:rPr>
                <w:rFonts w:cstheme="minorHAnsi"/>
                <w:color w:val="000000"/>
                <w:sz w:val="20"/>
                <w:szCs w:val="20"/>
              </w:rPr>
              <w:t>For this, you need to check HRMC fuel duty rates as set in the budget.  See links below</w:t>
            </w:r>
            <w:r w:rsidR="00D06DDE">
              <w:rPr>
                <w:rFonts w:cstheme="minorHAnsi"/>
                <w:color w:val="000000"/>
                <w:sz w:val="20"/>
                <w:szCs w:val="20"/>
              </w:rPr>
              <w:t>. Links keep changing!</w:t>
            </w:r>
          </w:p>
        </w:tc>
      </w:tr>
      <w:tr w:rsidR="00D06DDE" w:rsidRPr="008C7186" w:rsidTr="00F65C78">
        <w:tc>
          <w:tcPr>
            <w:tcW w:w="3544" w:type="dxa"/>
          </w:tcPr>
          <w:p w:rsidR="00D06DDE" w:rsidRPr="004C58E9" w:rsidRDefault="00D06DDE" w:rsidP="008C7186">
            <w:pPr>
              <w:autoSpaceDE w:val="0"/>
              <w:autoSpaceDN w:val="0"/>
              <w:adjustRightInd w:val="0"/>
              <w:rPr>
                <w:rFonts w:cstheme="minorHAnsi"/>
                <w:iCs/>
                <w:color w:val="000000"/>
                <w:sz w:val="20"/>
                <w:szCs w:val="20"/>
              </w:rPr>
            </w:pPr>
            <w:r>
              <w:rPr>
                <w:rFonts w:cstheme="minorHAnsi"/>
                <w:iCs/>
                <w:color w:val="000000"/>
                <w:sz w:val="20"/>
                <w:szCs w:val="20"/>
              </w:rPr>
              <w:t>HO60 Schedule</w:t>
            </w:r>
          </w:p>
        </w:tc>
        <w:tc>
          <w:tcPr>
            <w:tcW w:w="5448" w:type="dxa"/>
          </w:tcPr>
          <w:p w:rsidR="00D06DDE" w:rsidRPr="004C58E9" w:rsidRDefault="00D06DDE" w:rsidP="00750599">
            <w:pPr>
              <w:autoSpaceDE w:val="0"/>
              <w:autoSpaceDN w:val="0"/>
              <w:adjustRightInd w:val="0"/>
              <w:rPr>
                <w:rFonts w:cstheme="minorHAnsi"/>
                <w:color w:val="000000"/>
                <w:sz w:val="20"/>
                <w:szCs w:val="20"/>
              </w:rPr>
            </w:pPr>
            <w:r>
              <w:rPr>
                <w:rFonts w:cstheme="minorHAnsi"/>
                <w:color w:val="000000"/>
                <w:sz w:val="20"/>
                <w:szCs w:val="20"/>
              </w:rPr>
              <w:t>If you have more than 1 claim, use the schedule to list each flight claimed.</w:t>
            </w:r>
          </w:p>
        </w:tc>
      </w:tr>
      <w:tr w:rsidR="00D06DDE" w:rsidRPr="008C7186" w:rsidTr="00F65C78">
        <w:tc>
          <w:tcPr>
            <w:tcW w:w="3544" w:type="dxa"/>
          </w:tcPr>
          <w:p w:rsidR="00D06DDE" w:rsidRPr="004C58E9" w:rsidRDefault="00D06DDE" w:rsidP="008C7186">
            <w:pPr>
              <w:autoSpaceDE w:val="0"/>
              <w:autoSpaceDN w:val="0"/>
              <w:adjustRightInd w:val="0"/>
              <w:rPr>
                <w:rFonts w:cstheme="minorHAnsi"/>
                <w:iCs/>
                <w:color w:val="000000"/>
                <w:sz w:val="20"/>
                <w:szCs w:val="20"/>
              </w:rPr>
            </w:pPr>
          </w:p>
        </w:tc>
        <w:tc>
          <w:tcPr>
            <w:tcW w:w="5448" w:type="dxa"/>
          </w:tcPr>
          <w:p w:rsidR="00D06DDE" w:rsidRPr="004C58E9" w:rsidRDefault="00D06DDE" w:rsidP="00750599">
            <w:pPr>
              <w:autoSpaceDE w:val="0"/>
              <w:autoSpaceDN w:val="0"/>
              <w:adjustRightInd w:val="0"/>
              <w:rPr>
                <w:rFonts w:cstheme="minorHAnsi"/>
                <w:color w:val="000000"/>
                <w:sz w:val="20"/>
                <w:szCs w:val="20"/>
              </w:rPr>
            </w:pPr>
          </w:p>
        </w:tc>
      </w:tr>
      <w:tr w:rsidR="00D06DDE" w:rsidRPr="008C7186" w:rsidTr="00F65C78">
        <w:tc>
          <w:tcPr>
            <w:tcW w:w="3544" w:type="dxa"/>
          </w:tcPr>
          <w:p w:rsidR="00D06DDE" w:rsidRPr="004C58E9" w:rsidRDefault="00D06DDE" w:rsidP="008C7186">
            <w:pPr>
              <w:autoSpaceDE w:val="0"/>
              <w:autoSpaceDN w:val="0"/>
              <w:adjustRightInd w:val="0"/>
              <w:rPr>
                <w:rFonts w:cstheme="minorHAnsi"/>
                <w:iCs/>
                <w:color w:val="000000"/>
                <w:sz w:val="20"/>
                <w:szCs w:val="20"/>
              </w:rPr>
            </w:pPr>
          </w:p>
        </w:tc>
        <w:tc>
          <w:tcPr>
            <w:tcW w:w="5448" w:type="dxa"/>
          </w:tcPr>
          <w:p w:rsidR="00D06DDE" w:rsidRPr="004C58E9" w:rsidRDefault="00D06DDE" w:rsidP="00750599">
            <w:pPr>
              <w:autoSpaceDE w:val="0"/>
              <w:autoSpaceDN w:val="0"/>
              <w:adjustRightInd w:val="0"/>
              <w:rPr>
                <w:rFonts w:cstheme="minorHAnsi"/>
                <w:color w:val="000000"/>
                <w:sz w:val="20"/>
                <w:szCs w:val="20"/>
              </w:rPr>
            </w:pPr>
          </w:p>
        </w:tc>
      </w:tr>
    </w:tbl>
    <w:p w:rsidR="00584B54" w:rsidRDefault="00584B54" w:rsidP="00750599">
      <w:pPr>
        <w:autoSpaceDE w:val="0"/>
        <w:autoSpaceDN w:val="0"/>
        <w:adjustRightInd w:val="0"/>
        <w:spacing w:after="240" w:line="240" w:lineRule="auto"/>
        <w:rPr>
          <w:rFonts w:cstheme="minorHAnsi"/>
          <w:b/>
          <w:color w:val="000000"/>
          <w:szCs w:val="20"/>
          <w:u w:val="single"/>
        </w:rPr>
      </w:pPr>
    </w:p>
    <w:p w:rsidR="00584B54" w:rsidRDefault="00584B54">
      <w:pPr>
        <w:rPr>
          <w:rFonts w:cstheme="minorHAnsi"/>
          <w:b/>
          <w:color w:val="000000"/>
          <w:szCs w:val="20"/>
          <w:u w:val="single"/>
        </w:rPr>
      </w:pPr>
      <w:r>
        <w:rPr>
          <w:rFonts w:cstheme="minorHAnsi"/>
          <w:b/>
          <w:color w:val="000000"/>
          <w:szCs w:val="20"/>
          <w:u w:val="single"/>
        </w:rPr>
        <w:br w:type="page"/>
      </w:r>
    </w:p>
    <w:p w:rsidR="00F65C78" w:rsidRDefault="00F65C78" w:rsidP="00750599">
      <w:pPr>
        <w:autoSpaceDE w:val="0"/>
        <w:autoSpaceDN w:val="0"/>
        <w:adjustRightInd w:val="0"/>
        <w:spacing w:after="240" w:line="240" w:lineRule="auto"/>
        <w:rPr>
          <w:rFonts w:cstheme="minorHAnsi"/>
          <w:b/>
          <w:color w:val="000000"/>
          <w:szCs w:val="20"/>
          <w:u w:val="single"/>
        </w:rPr>
      </w:pPr>
    </w:p>
    <w:p w:rsidR="004C58E9" w:rsidRPr="00750599" w:rsidRDefault="00750599" w:rsidP="00750599">
      <w:pPr>
        <w:autoSpaceDE w:val="0"/>
        <w:autoSpaceDN w:val="0"/>
        <w:adjustRightInd w:val="0"/>
        <w:spacing w:after="240" w:line="240" w:lineRule="auto"/>
        <w:rPr>
          <w:rFonts w:cstheme="minorHAnsi"/>
          <w:b/>
          <w:color w:val="000000"/>
          <w:szCs w:val="20"/>
          <w:u w:val="single"/>
        </w:rPr>
      </w:pPr>
      <w:r w:rsidRPr="00750599">
        <w:rPr>
          <w:rFonts w:cstheme="minorHAnsi"/>
          <w:b/>
          <w:color w:val="000000"/>
          <w:szCs w:val="20"/>
          <w:u w:val="single"/>
        </w:rPr>
        <w:t>Link</w:t>
      </w:r>
      <w:r>
        <w:rPr>
          <w:rFonts w:cstheme="minorHAnsi"/>
          <w:b/>
          <w:color w:val="000000"/>
          <w:szCs w:val="20"/>
          <w:u w:val="single"/>
        </w:rPr>
        <w:t>s</w:t>
      </w:r>
      <w:r w:rsidRPr="00750599">
        <w:rPr>
          <w:rFonts w:cstheme="minorHAnsi"/>
          <w:b/>
          <w:color w:val="000000"/>
          <w:szCs w:val="20"/>
          <w:u w:val="single"/>
        </w:rPr>
        <w:t xml:space="preserve"> / Documents / Information</w:t>
      </w:r>
    </w:p>
    <w:tbl>
      <w:tblPr>
        <w:tblStyle w:val="TableGrid"/>
        <w:tblW w:w="0" w:type="auto"/>
        <w:tblInd w:w="392" w:type="dxa"/>
        <w:tblLayout w:type="fixed"/>
        <w:tblLook w:val="04A0"/>
      </w:tblPr>
      <w:tblGrid>
        <w:gridCol w:w="3544"/>
        <w:gridCol w:w="5306"/>
      </w:tblGrid>
      <w:tr w:rsidR="008C7186" w:rsidRPr="008C7186" w:rsidTr="008C7186">
        <w:tc>
          <w:tcPr>
            <w:tcW w:w="3544" w:type="dxa"/>
            <w:shd w:val="pct5" w:color="auto" w:fill="auto"/>
          </w:tcPr>
          <w:p w:rsidR="008C7186" w:rsidRPr="008C7186" w:rsidRDefault="008C7186" w:rsidP="00D22A31">
            <w:pPr>
              <w:rPr>
                <w:rFonts w:cstheme="minorHAnsi"/>
                <w:b/>
                <w:sz w:val="20"/>
                <w:szCs w:val="20"/>
              </w:rPr>
            </w:pPr>
            <w:r w:rsidRPr="008C7186">
              <w:rPr>
                <w:rFonts w:cstheme="minorHAnsi"/>
                <w:b/>
                <w:sz w:val="20"/>
                <w:szCs w:val="20"/>
              </w:rPr>
              <w:t>Document</w:t>
            </w:r>
          </w:p>
        </w:tc>
        <w:tc>
          <w:tcPr>
            <w:tcW w:w="5306" w:type="dxa"/>
            <w:shd w:val="pct5" w:color="auto" w:fill="auto"/>
          </w:tcPr>
          <w:p w:rsidR="008C7186" w:rsidRPr="008C7186" w:rsidRDefault="008C7186" w:rsidP="00D22A31">
            <w:pPr>
              <w:rPr>
                <w:rFonts w:cstheme="minorHAnsi"/>
                <w:b/>
                <w:sz w:val="20"/>
                <w:szCs w:val="20"/>
              </w:rPr>
            </w:pPr>
            <w:r w:rsidRPr="008C7186">
              <w:rPr>
                <w:rFonts w:cstheme="minorHAnsi"/>
                <w:b/>
                <w:sz w:val="20"/>
                <w:szCs w:val="20"/>
              </w:rPr>
              <w:t>Link</w:t>
            </w:r>
          </w:p>
        </w:tc>
      </w:tr>
      <w:tr w:rsidR="008C7186" w:rsidRPr="008C7186" w:rsidTr="008C7186">
        <w:tc>
          <w:tcPr>
            <w:tcW w:w="3544" w:type="dxa"/>
          </w:tcPr>
          <w:p w:rsidR="008C7186" w:rsidRPr="008C7186" w:rsidRDefault="008C7186" w:rsidP="00D22A31">
            <w:pPr>
              <w:rPr>
                <w:rFonts w:cstheme="minorHAnsi"/>
                <w:sz w:val="20"/>
                <w:szCs w:val="20"/>
              </w:rPr>
            </w:pPr>
            <w:r w:rsidRPr="008C7186">
              <w:rPr>
                <w:rFonts w:cstheme="minorHAnsi"/>
                <w:sz w:val="20"/>
                <w:szCs w:val="20"/>
              </w:rPr>
              <w:t>HMRC Excise Duties web site</w:t>
            </w:r>
          </w:p>
        </w:tc>
        <w:tc>
          <w:tcPr>
            <w:tcW w:w="5306" w:type="dxa"/>
          </w:tcPr>
          <w:p w:rsidR="008C7186" w:rsidRPr="008C7186" w:rsidRDefault="00084FCC" w:rsidP="00D22A31">
            <w:pPr>
              <w:rPr>
                <w:rFonts w:cstheme="minorHAnsi"/>
                <w:sz w:val="20"/>
                <w:szCs w:val="20"/>
              </w:rPr>
            </w:pPr>
            <w:hyperlink r:id="rId7" w:history="1">
              <w:r w:rsidR="008C7186" w:rsidRPr="008C7186">
                <w:rPr>
                  <w:rStyle w:val="Hyperlink"/>
                  <w:rFonts w:cstheme="minorHAnsi"/>
                  <w:sz w:val="20"/>
                  <w:szCs w:val="20"/>
                </w:rPr>
                <w:t>http://customs.hmrc.gov.uk/channelsPortalWebApp/channelsPortalWebApp.portal?_nfpb=true&amp;_pageLabel=pageExcise_Home</w:t>
              </w:r>
            </w:hyperlink>
            <w:r w:rsidR="008C7186" w:rsidRPr="008C7186">
              <w:rPr>
                <w:rFonts w:cstheme="minorHAnsi"/>
                <w:sz w:val="20"/>
                <w:szCs w:val="20"/>
              </w:rPr>
              <w:t xml:space="preserve"> </w:t>
            </w:r>
          </w:p>
        </w:tc>
      </w:tr>
      <w:tr w:rsidR="008C7186" w:rsidRPr="008C7186" w:rsidTr="008C7186">
        <w:tc>
          <w:tcPr>
            <w:tcW w:w="3544" w:type="dxa"/>
          </w:tcPr>
          <w:p w:rsidR="008C7186" w:rsidRPr="008C7186" w:rsidRDefault="008C7186" w:rsidP="00D22A31">
            <w:pPr>
              <w:rPr>
                <w:rFonts w:cstheme="minorHAnsi"/>
                <w:sz w:val="20"/>
                <w:szCs w:val="20"/>
              </w:rPr>
            </w:pPr>
            <w:r w:rsidRPr="008C7186">
              <w:rPr>
                <w:rFonts w:cstheme="minorHAnsi"/>
                <w:sz w:val="20"/>
                <w:szCs w:val="20"/>
              </w:rPr>
              <w:t xml:space="preserve">HMRC Reference: Notice 172 </w:t>
            </w:r>
          </w:p>
          <w:p w:rsidR="008C7186" w:rsidRPr="008C7186" w:rsidRDefault="008C7186" w:rsidP="00D22A31">
            <w:pPr>
              <w:rPr>
                <w:rFonts w:cstheme="minorHAnsi"/>
                <w:sz w:val="20"/>
                <w:szCs w:val="20"/>
              </w:rPr>
            </w:pPr>
            <w:r w:rsidRPr="008C7186">
              <w:rPr>
                <w:rFonts w:cstheme="minorHAnsi"/>
                <w:sz w:val="20"/>
                <w:szCs w:val="20"/>
              </w:rPr>
              <w:t>‘</w:t>
            </w:r>
            <w:r w:rsidRPr="008C7186">
              <w:rPr>
                <w:rFonts w:cstheme="minorHAnsi"/>
                <w:i/>
                <w:sz w:val="20"/>
                <w:szCs w:val="20"/>
              </w:rPr>
              <w:t>Search Notice 172 on HMRC web site’</w:t>
            </w:r>
          </w:p>
        </w:tc>
        <w:tc>
          <w:tcPr>
            <w:tcW w:w="5306" w:type="dxa"/>
          </w:tcPr>
          <w:p w:rsidR="008C7186" w:rsidRPr="008C7186" w:rsidRDefault="00084FCC" w:rsidP="00D22A31">
            <w:pPr>
              <w:rPr>
                <w:rFonts w:cstheme="minorHAnsi"/>
                <w:sz w:val="20"/>
                <w:szCs w:val="20"/>
              </w:rPr>
            </w:pPr>
            <w:hyperlink r:id="rId8" w:history="1">
              <w:r w:rsidR="008C7186" w:rsidRPr="008C7186">
                <w:rPr>
                  <w:rStyle w:val="Hyperlink"/>
                  <w:rFonts w:cstheme="minorHAnsi"/>
                  <w:sz w:val="20"/>
                  <w:szCs w:val="20"/>
                </w:rPr>
                <w:t>http://customs.hmrc.gov.uk/channelsPortalWebApp/channelsPortalWebApp.portal?_nfpb=true&amp;_pageLabel=pageExcise_ShowContent&amp;id=HMCE_CL_000203&amp;propertyType=document</w:t>
              </w:r>
            </w:hyperlink>
          </w:p>
        </w:tc>
      </w:tr>
      <w:tr w:rsidR="008C7186" w:rsidRPr="008C7186" w:rsidTr="008C7186">
        <w:tc>
          <w:tcPr>
            <w:tcW w:w="3544" w:type="dxa"/>
          </w:tcPr>
          <w:p w:rsidR="008C7186" w:rsidRPr="008C7186" w:rsidRDefault="008C7186" w:rsidP="00D22A31">
            <w:pPr>
              <w:rPr>
                <w:rFonts w:cstheme="minorHAnsi"/>
                <w:sz w:val="20"/>
                <w:szCs w:val="20"/>
              </w:rPr>
            </w:pPr>
            <w:r w:rsidRPr="008C7186">
              <w:rPr>
                <w:rFonts w:cstheme="minorHAnsi"/>
                <w:sz w:val="20"/>
                <w:szCs w:val="20"/>
              </w:rPr>
              <w:t xml:space="preserve">HMRC Form HO60 </w:t>
            </w:r>
          </w:p>
          <w:p w:rsidR="008C7186" w:rsidRPr="008C7186" w:rsidRDefault="008C7186" w:rsidP="00D22A31">
            <w:pPr>
              <w:rPr>
                <w:rFonts w:cstheme="minorHAnsi"/>
                <w:sz w:val="20"/>
                <w:szCs w:val="20"/>
              </w:rPr>
            </w:pPr>
            <w:r w:rsidRPr="008C7186">
              <w:rPr>
                <w:rFonts w:cstheme="minorHAnsi"/>
                <w:sz w:val="20"/>
                <w:szCs w:val="20"/>
              </w:rPr>
              <w:t>‘</w:t>
            </w:r>
            <w:r w:rsidRPr="008C7186">
              <w:rPr>
                <w:rFonts w:cstheme="minorHAnsi"/>
                <w:i/>
                <w:sz w:val="20"/>
                <w:szCs w:val="20"/>
              </w:rPr>
              <w:t>Search form HO60 on HMRC web site’</w:t>
            </w:r>
          </w:p>
        </w:tc>
        <w:tc>
          <w:tcPr>
            <w:tcW w:w="5306" w:type="dxa"/>
          </w:tcPr>
          <w:p w:rsidR="008C7186" w:rsidRPr="008C7186" w:rsidRDefault="00084FCC" w:rsidP="00D22A31">
            <w:pPr>
              <w:rPr>
                <w:rFonts w:cstheme="minorHAnsi"/>
                <w:sz w:val="20"/>
                <w:szCs w:val="20"/>
              </w:rPr>
            </w:pPr>
            <w:hyperlink r:id="rId9" w:history="1">
              <w:r w:rsidR="008C7186" w:rsidRPr="008C7186">
                <w:rPr>
                  <w:rStyle w:val="Hyperlink"/>
                  <w:rFonts w:cstheme="minorHAnsi"/>
                  <w:sz w:val="20"/>
                  <w:szCs w:val="20"/>
                </w:rPr>
                <w:t>http://search2.hmrc.gov.uk/kb5/hmrc/forms/view.page?record=eo7DZw-EqEU&amp;formId=3947</w:t>
              </w:r>
            </w:hyperlink>
          </w:p>
        </w:tc>
      </w:tr>
      <w:tr w:rsidR="008C7186" w:rsidRPr="008C7186" w:rsidTr="008C7186">
        <w:tc>
          <w:tcPr>
            <w:tcW w:w="3544" w:type="dxa"/>
          </w:tcPr>
          <w:p w:rsidR="008C7186" w:rsidRDefault="008C7186" w:rsidP="00D22A31">
            <w:pPr>
              <w:rPr>
                <w:rFonts w:cstheme="minorHAnsi"/>
                <w:sz w:val="20"/>
                <w:szCs w:val="20"/>
              </w:rPr>
            </w:pPr>
            <w:r w:rsidRPr="008C7186">
              <w:rPr>
                <w:rFonts w:cstheme="minorHAnsi"/>
                <w:sz w:val="20"/>
                <w:szCs w:val="20"/>
              </w:rPr>
              <w:t xml:space="preserve">HMRC Fuel Duty rates </w:t>
            </w:r>
          </w:p>
          <w:p w:rsidR="006871F1" w:rsidRPr="008C7186" w:rsidRDefault="006871F1" w:rsidP="00D22A31">
            <w:pPr>
              <w:rPr>
                <w:rFonts w:cstheme="minorHAnsi"/>
                <w:sz w:val="20"/>
                <w:szCs w:val="20"/>
              </w:rPr>
            </w:pPr>
            <w:r>
              <w:rPr>
                <w:rFonts w:cstheme="minorHAnsi"/>
                <w:sz w:val="20"/>
                <w:szCs w:val="20"/>
              </w:rPr>
              <w:t>They keep changing the damned location</w:t>
            </w:r>
          </w:p>
          <w:p w:rsidR="008C7186" w:rsidRPr="008C7186" w:rsidRDefault="008C7186" w:rsidP="00D22A31">
            <w:pPr>
              <w:rPr>
                <w:rFonts w:cstheme="minorHAnsi"/>
                <w:sz w:val="20"/>
                <w:szCs w:val="20"/>
              </w:rPr>
            </w:pPr>
            <w:r w:rsidRPr="008C7186">
              <w:rPr>
                <w:rFonts w:cstheme="minorHAnsi"/>
                <w:i/>
                <w:sz w:val="20"/>
                <w:szCs w:val="20"/>
              </w:rPr>
              <w:t>Search ‘Hydrocarbon Oils Duty rates’ on HMRC web site</w:t>
            </w:r>
          </w:p>
        </w:tc>
        <w:tc>
          <w:tcPr>
            <w:tcW w:w="5306" w:type="dxa"/>
          </w:tcPr>
          <w:p w:rsidR="008C7186" w:rsidRPr="008C7186" w:rsidRDefault="00084FCC" w:rsidP="00D22A31">
            <w:pPr>
              <w:rPr>
                <w:rFonts w:cstheme="minorHAnsi"/>
                <w:sz w:val="20"/>
                <w:szCs w:val="20"/>
              </w:rPr>
            </w:pPr>
            <w:hyperlink r:id="rId10" w:history="1">
              <w:r w:rsidR="006871F1" w:rsidRPr="006871F1">
                <w:rPr>
                  <w:rStyle w:val="Hyperlink"/>
                  <w:rFonts w:cstheme="minorHAnsi"/>
                  <w:sz w:val="20"/>
                  <w:szCs w:val="20"/>
                </w:rPr>
                <w:t>https://www.gov.uk/government/publications/rates-and-allowances-excise-duty-hydrocarbon-oils/excise-duty-hydrocarbon-oils-rates</w:t>
              </w:r>
            </w:hyperlink>
          </w:p>
        </w:tc>
      </w:tr>
      <w:tr w:rsidR="008C7186" w:rsidRPr="008C7186" w:rsidTr="008C7186">
        <w:tc>
          <w:tcPr>
            <w:tcW w:w="3544" w:type="dxa"/>
          </w:tcPr>
          <w:p w:rsidR="008C7186" w:rsidRPr="008C7186" w:rsidRDefault="008C7186" w:rsidP="00D22A31">
            <w:pPr>
              <w:pStyle w:val="Default"/>
              <w:rPr>
                <w:rFonts w:asciiTheme="minorHAnsi" w:hAnsiTheme="minorHAnsi" w:cstheme="minorHAnsi"/>
                <w:sz w:val="20"/>
                <w:szCs w:val="20"/>
              </w:rPr>
            </w:pPr>
            <w:r w:rsidRPr="008C7186">
              <w:rPr>
                <w:rFonts w:asciiTheme="minorHAnsi" w:hAnsiTheme="minorHAnsi" w:cstheme="minorHAnsi"/>
                <w:sz w:val="20"/>
                <w:szCs w:val="20"/>
              </w:rPr>
              <w:t>Send HO60 form to</w:t>
            </w:r>
          </w:p>
        </w:tc>
        <w:tc>
          <w:tcPr>
            <w:tcW w:w="5306" w:type="dxa"/>
          </w:tcPr>
          <w:p w:rsidR="00750599" w:rsidRDefault="008C7186" w:rsidP="00D22A31">
            <w:pPr>
              <w:pStyle w:val="Default"/>
              <w:rPr>
                <w:rFonts w:asciiTheme="minorHAnsi" w:hAnsiTheme="minorHAnsi" w:cstheme="minorHAnsi"/>
                <w:b/>
                <w:sz w:val="20"/>
                <w:szCs w:val="20"/>
              </w:rPr>
            </w:pPr>
            <w:r w:rsidRPr="008C7186">
              <w:rPr>
                <w:rFonts w:asciiTheme="minorHAnsi" w:hAnsiTheme="minorHAnsi" w:cstheme="minorHAnsi"/>
                <w:b/>
                <w:sz w:val="20"/>
                <w:szCs w:val="20"/>
              </w:rPr>
              <w:t xml:space="preserve">HMRC </w:t>
            </w:r>
          </w:p>
          <w:p w:rsidR="00750599" w:rsidRDefault="008C7186" w:rsidP="00D22A31">
            <w:pPr>
              <w:pStyle w:val="Default"/>
              <w:rPr>
                <w:rFonts w:asciiTheme="minorHAnsi" w:hAnsiTheme="minorHAnsi" w:cstheme="minorHAnsi"/>
                <w:b/>
                <w:sz w:val="20"/>
                <w:szCs w:val="20"/>
              </w:rPr>
            </w:pPr>
            <w:r w:rsidRPr="008C7186">
              <w:rPr>
                <w:rFonts w:asciiTheme="minorHAnsi" w:hAnsiTheme="minorHAnsi" w:cstheme="minorHAnsi"/>
                <w:b/>
                <w:sz w:val="20"/>
                <w:szCs w:val="20"/>
              </w:rPr>
              <w:t>Mineral Oil Rel</w:t>
            </w:r>
            <w:r w:rsidR="00750599">
              <w:rPr>
                <w:rFonts w:asciiTheme="minorHAnsi" w:hAnsiTheme="minorHAnsi" w:cstheme="minorHAnsi"/>
                <w:b/>
                <w:sz w:val="20"/>
                <w:szCs w:val="20"/>
              </w:rPr>
              <w:t>iefs Centre</w:t>
            </w:r>
            <w:r w:rsidRPr="008C7186">
              <w:rPr>
                <w:rFonts w:asciiTheme="minorHAnsi" w:hAnsiTheme="minorHAnsi" w:cstheme="minorHAnsi"/>
                <w:b/>
                <w:sz w:val="20"/>
                <w:szCs w:val="20"/>
              </w:rPr>
              <w:t xml:space="preserve"> </w:t>
            </w:r>
          </w:p>
          <w:p w:rsidR="00750599" w:rsidRDefault="008C7186" w:rsidP="00D22A31">
            <w:pPr>
              <w:pStyle w:val="Default"/>
              <w:rPr>
                <w:rFonts w:asciiTheme="minorHAnsi" w:hAnsiTheme="minorHAnsi" w:cstheme="minorHAnsi"/>
                <w:b/>
                <w:sz w:val="20"/>
                <w:szCs w:val="20"/>
              </w:rPr>
            </w:pPr>
            <w:r w:rsidRPr="008C7186">
              <w:rPr>
                <w:rFonts w:asciiTheme="minorHAnsi" w:hAnsiTheme="minorHAnsi" w:cstheme="minorHAnsi"/>
                <w:b/>
                <w:sz w:val="20"/>
                <w:szCs w:val="20"/>
              </w:rPr>
              <w:t xml:space="preserve">Local Compliance, </w:t>
            </w:r>
            <w:r w:rsidR="00750599">
              <w:rPr>
                <w:rFonts w:asciiTheme="minorHAnsi" w:hAnsiTheme="minorHAnsi" w:cstheme="minorHAnsi"/>
                <w:b/>
                <w:sz w:val="20"/>
                <w:szCs w:val="20"/>
              </w:rPr>
              <w:t>BP4002</w:t>
            </w:r>
          </w:p>
          <w:p w:rsidR="00750599" w:rsidRDefault="00750599" w:rsidP="00D22A31">
            <w:pPr>
              <w:pStyle w:val="Default"/>
              <w:rPr>
                <w:rFonts w:asciiTheme="minorHAnsi" w:hAnsiTheme="minorHAnsi" w:cstheme="minorHAnsi"/>
                <w:b/>
                <w:sz w:val="20"/>
                <w:szCs w:val="20"/>
              </w:rPr>
            </w:pPr>
            <w:r>
              <w:rPr>
                <w:rFonts w:asciiTheme="minorHAnsi" w:hAnsiTheme="minorHAnsi" w:cstheme="minorHAnsi"/>
                <w:b/>
                <w:sz w:val="20"/>
                <w:szCs w:val="20"/>
              </w:rPr>
              <w:t>Benton Park View</w:t>
            </w:r>
          </w:p>
          <w:p w:rsidR="00750599" w:rsidRDefault="00750599" w:rsidP="00D22A31">
            <w:pPr>
              <w:pStyle w:val="Default"/>
              <w:rPr>
                <w:rFonts w:asciiTheme="minorHAnsi" w:hAnsiTheme="minorHAnsi" w:cstheme="minorHAnsi"/>
                <w:b/>
                <w:sz w:val="20"/>
                <w:szCs w:val="20"/>
              </w:rPr>
            </w:pPr>
            <w:r>
              <w:rPr>
                <w:rFonts w:asciiTheme="minorHAnsi" w:hAnsiTheme="minorHAnsi" w:cstheme="minorHAnsi"/>
                <w:b/>
                <w:sz w:val="20"/>
                <w:szCs w:val="20"/>
              </w:rPr>
              <w:t>Newcastle upon Tyne</w:t>
            </w:r>
          </w:p>
          <w:p w:rsidR="008C7186" w:rsidRPr="008C7186" w:rsidRDefault="008C7186" w:rsidP="00D22A31">
            <w:pPr>
              <w:pStyle w:val="Default"/>
              <w:rPr>
                <w:rFonts w:asciiTheme="minorHAnsi" w:hAnsiTheme="minorHAnsi" w:cstheme="minorHAnsi"/>
                <w:b/>
                <w:sz w:val="20"/>
                <w:szCs w:val="20"/>
              </w:rPr>
            </w:pPr>
            <w:r w:rsidRPr="008C7186">
              <w:rPr>
                <w:rFonts w:asciiTheme="minorHAnsi" w:hAnsiTheme="minorHAnsi" w:cstheme="minorHAnsi"/>
                <w:b/>
                <w:sz w:val="20"/>
                <w:szCs w:val="20"/>
              </w:rPr>
              <w:t>NE98 1ZZ</w:t>
            </w:r>
          </w:p>
        </w:tc>
      </w:tr>
    </w:tbl>
    <w:p w:rsidR="004C58E9" w:rsidRPr="008C7186" w:rsidRDefault="004C58E9" w:rsidP="007B0ED3">
      <w:pPr>
        <w:rPr>
          <w:rFonts w:cstheme="minorHAnsi"/>
          <w:sz w:val="20"/>
          <w:szCs w:val="20"/>
        </w:rPr>
      </w:pPr>
    </w:p>
    <w:sectPr w:rsidR="004C58E9" w:rsidRPr="008C7186" w:rsidSect="00F65C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9" w:footer="6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78" w:rsidRDefault="00FF5178" w:rsidP="00A64649">
      <w:pPr>
        <w:spacing w:after="0" w:line="240" w:lineRule="auto"/>
      </w:pPr>
      <w:r>
        <w:separator/>
      </w:r>
    </w:p>
  </w:endnote>
  <w:endnote w:type="continuationSeparator" w:id="0">
    <w:p w:rsidR="00FF5178" w:rsidRDefault="00FF5178" w:rsidP="00A64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78" w:rsidRDefault="00F65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741329"/>
      <w:docPartObj>
        <w:docPartGallery w:val="Page Numbers (Bottom of Page)"/>
        <w:docPartUnique/>
      </w:docPartObj>
    </w:sdtPr>
    <w:sdtContent>
      <w:p w:rsidR="00A64649" w:rsidRDefault="00084FCC" w:rsidP="00F65C78">
        <w:pPr>
          <w:pStyle w:val="Footer"/>
          <w:jc w:val="center"/>
        </w:pPr>
        <w:r>
          <w:rPr>
            <w:noProof/>
            <w:lang w:eastAsia="en-GB"/>
          </w:rPr>
        </w:r>
        <w:r>
          <w:rPr>
            <w:noProof/>
            <w:lang w:eastAsia="en-GB"/>
          </w:rPr>
          <w:pict>
            <v:group id="Group 62"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4102" type="#_x0000_t202" style="position:absolute;left:5351;top:800;width:659;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A64649" w:rsidRDefault="00084FCC">
                      <w:pPr>
                        <w:jc w:val="center"/>
                        <w:rPr>
                          <w:szCs w:val="18"/>
                        </w:rPr>
                      </w:pPr>
                      <w:r w:rsidRPr="00084FCC">
                        <w:fldChar w:fldCharType="begin"/>
                      </w:r>
                      <w:r w:rsidR="00A64649">
                        <w:instrText xml:space="preserve"> PAGE    \* MERGEFORMAT </w:instrText>
                      </w:r>
                      <w:r w:rsidRPr="00084FCC">
                        <w:fldChar w:fldCharType="separate"/>
                      </w:r>
                      <w:r w:rsidR="00584B54" w:rsidRPr="00584B54">
                        <w:rPr>
                          <w:i/>
                          <w:iCs/>
                          <w:noProof/>
                          <w:sz w:val="18"/>
                          <w:szCs w:val="18"/>
                        </w:rPr>
                        <w:t>1</w:t>
                      </w:r>
                      <w:r>
                        <w:rPr>
                          <w:i/>
                          <w:iCs/>
                          <w:noProof/>
                          <w:sz w:val="18"/>
                          <w:szCs w:val="18"/>
                        </w:rPr>
                        <w:fldChar w:fldCharType="end"/>
                      </w:r>
                    </w:p>
                  </w:txbxContent>
                </v:textbox>
              </v:shape>
              <v:group id="Group 64" o:spid="_x0000_s409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4101" style="position:absolute;left:54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4100" style="position:absolute;left:563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4099" style="position:absolute;left:57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wrap type="none"/>
              <w10:anchorlock/>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78" w:rsidRDefault="00F65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78" w:rsidRDefault="00FF5178" w:rsidP="00A64649">
      <w:pPr>
        <w:spacing w:after="0" w:line="240" w:lineRule="auto"/>
      </w:pPr>
      <w:r>
        <w:separator/>
      </w:r>
    </w:p>
  </w:footnote>
  <w:footnote w:type="continuationSeparator" w:id="0">
    <w:p w:rsidR="00FF5178" w:rsidRDefault="00FF5178" w:rsidP="00A646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78" w:rsidRDefault="00F65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78" w:rsidRDefault="00F65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78" w:rsidRDefault="00F65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2C3C"/>
    <w:multiLevelType w:val="hybridMultilevel"/>
    <w:tmpl w:val="28906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4C58E9"/>
    <w:rsid w:val="00043353"/>
    <w:rsid w:val="00084FCC"/>
    <w:rsid w:val="00240338"/>
    <w:rsid w:val="00284D54"/>
    <w:rsid w:val="0038629C"/>
    <w:rsid w:val="00403F01"/>
    <w:rsid w:val="004C58E9"/>
    <w:rsid w:val="004F5F02"/>
    <w:rsid w:val="0050121B"/>
    <w:rsid w:val="00584B54"/>
    <w:rsid w:val="006871F1"/>
    <w:rsid w:val="00750599"/>
    <w:rsid w:val="007B0ED3"/>
    <w:rsid w:val="008C7186"/>
    <w:rsid w:val="009F0EE3"/>
    <w:rsid w:val="00A64649"/>
    <w:rsid w:val="00B92BC9"/>
    <w:rsid w:val="00D06DDE"/>
    <w:rsid w:val="00D4692D"/>
    <w:rsid w:val="00DB604F"/>
    <w:rsid w:val="00F02818"/>
    <w:rsid w:val="00F469E1"/>
    <w:rsid w:val="00F65C78"/>
    <w:rsid w:val="00F76B74"/>
    <w:rsid w:val="00FF51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8E9"/>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Default"/>
    <w:next w:val="Default"/>
    <w:uiPriority w:val="99"/>
    <w:rsid w:val="004C58E9"/>
    <w:rPr>
      <w:color w:val="auto"/>
    </w:rPr>
  </w:style>
  <w:style w:type="paragraph" w:styleId="NormalWeb">
    <w:name w:val="Normal (Web)"/>
    <w:basedOn w:val="Normal"/>
    <w:uiPriority w:val="99"/>
    <w:semiHidden/>
    <w:unhideWhenUsed/>
    <w:rsid w:val="004C58E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4C58E9"/>
    <w:rPr>
      <w:color w:val="0000FF" w:themeColor="hyperlink"/>
      <w:u w:val="single"/>
    </w:rPr>
  </w:style>
  <w:style w:type="paragraph" w:styleId="ListParagraph">
    <w:name w:val="List Paragraph"/>
    <w:basedOn w:val="Normal"/>
    <w:uiPriority w:val="34"/>
    <w:qFormat/>
    <w:rsid w:val="004F5F02"/>
    <w:pPr>
      <w:ind w:left="720"/>
      <w:contextualSpacing/>
    </w:pPr>
  </w:style>
  <w:style w:type="table" w:styleId="TableGrid">
    <w:name w:val="Table Grid"/>
    <w:basedOn w:val="TableNormal"/>
    <w:uiPriority w:val="59"/>
    <w:rsid w:val="0050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649"/>
  </w:style>
  <w:style w:type="paragraph" w:styleId="Footer">
    <w:name w:val="footer"/>
    <w:basedOn w:val="Normal"/>
    <w:link w:val="FooterChar"/>
    <w:uiPriority w:val="99"/>
    <w:unhideWhenUsed/>
    <w:rsid w:val="00A6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649"/>
  </w:style>
  <w:style w:type="character" w:styleId="FollowedHyperlink">
    <w:name w:val="FollowedHyperlink"/>
    <w:basedOn w:val="DefaultParagraphFont"/>
    <w:uiPriority w:val="99"/>
    <w:semiHidden/>
    <w:unhideWhenUsed/>
    <w:rsid w:val="00F65C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8E9"/>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Default"/>
    <w:next w:val="Default"/>
    <w:uiPriority w:val="99"/>
    <w:rsid w:val="004C58E9"/>
    <w:rPr>
      <w:color w:val="auto"/>
    </w:rPr>
  </w:style>
  <w:style w:type="paragraph" w:styleId="NormalWeb">
    <w:name w:val="Normal (Web)"/>
    <w:basedOn w:val="Normal"/>
    <w:uiPriority w:val="99"/>
    <w:semiHidden/>
    <w:unhideWhenUsed/>
    <w:rsid w:val="004C58E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4C58E9"/>
    <w:rPr>
      <w:color w:val="0000FF" w:themeColor="hyperlink"/>
      <w:u w:val="single"/>
    </w:rPr>
  </w:style>
  <w:style w:type="paragraph" w:styleId="ListParagraph">
    <w:name w:val="List Paragraph"/>
    <w:basedOn w:val="Normal"/>
    <w:uiPriority w:val="34"/>
    <w:qFormat/>
    <w:rsid w:val="004F5F02"/>
    <w:pPr>
      <w:ind w:left="720"/>
      <w:contextualSpacing/>
    </w:pPr>
  </w:style>
  <w:style w:type="table" w:styleId="TableGrid">
    <w:name w:val="Table Grid"/>
    <w:basedOn w:val="TableNormal"/>
    <w:uiPriority w:val="59"/>
    <w:rsid w:val="0050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649"/>
  </w:style>
  <w:style w:type="paragraph" w:styleId="Footer">
    <w:name w:val="footer"/>
    <w:basedOn w:val="Normal"/>
    <w:link w:val="FooterChar"/>
    <w:uiPriority w:val="99"/>
    <w:unhideWhenUsed/>
    <w:rsid w:val="00A6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649"/>
  </w:style>
  <w:style w:type="character" w:styleId="FollowedHyperlink">
    <w:name w:val="FollowedHyperlink"/>
    <w:basedOn w:val="DefaultParagraphFont"/>
    <w:uiPriority w:val="99"/>
    <w:semiHidden/>
    <w:unhideWhenUsed/>
    <w:rsid w:val="00F65C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s.hmrc.gov.uk/channelsPortalWebApp/channelsPortalWebApp.portal?_nfpb=true&amp;_pageLabel=pageExcise_ShowContent&amp;id=HMCE_CL_000203&amp;propertyType=docu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stoms.hmrc.gov.uk/channelsPortalWebApp/channelsPortalWebApp.portal?_nfpb=true&amp;_pageLabel=pageExcise_Hom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rates-and-allowances-excise-duty-hydrocarbon-oils/excise-duty-hydrocarbon-oils-rates"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arch2.hmrc.gov.uk/kb5/hmrc/forms/view.page?record=eo7DZw-EqEU&amp;formId=394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HMRC Fuel Drawback</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Fuel Drawback</dc:title>
  <dc:creator>Tom</dc:creator>
  <cp:lastModifiedBy>t booth</cp:lastModifiedBy>
  <cp:revision>4</cp:revision>
  <dcterms:created xsi:type="dcterms:W3CDTF">2015-06-19T15:10:00Z</dcterms:created>
  <dcterms:modified xsi:type="dcterms:W3CDTF">2015-06-19T15:33:00Z</dcterms:modified>
</cp:coreProperties>
</file>